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Allegato T2 – scheda tecnica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b/>
          <w:b/>
          <w:sz w:val="28"/>
        </w:rPr>
      </w:pPr>
      <w:r>
        <w:rPr>
          <w:b/>
          <w:sz w:val="28"/>
        </w:rPr>
        <w:t xml:space="preserve">FONTE LUCE FREDDA A LED 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Griglia di valutazione</w:t>
      </w:r>
    </w:p>
    <w:tbl>
      <w:tblPr>
        <w:tblStyle w:val="Grigliatabella"/>
        <w:tblW w:w="963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4535"/>
        <w:gridCol w:w="4531"/>
        <w:gridCol w:w="7"/>
      </w:tblGrid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Rif.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CARATTERISTICHE TECNICHE OBBLIGATORIE: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descrivere evitando risposte come "presente" "sì"</w:t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Intensità luminosa equivalente a sorgenti luminose da 300 W 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Doppia sorgente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di cui una ad emissione di luce bianca ed una per l'utilizzo del verde indocianina che deve andare a sovrapporsi a quella bianca (non in alternativa)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Collegabile al sistema video in uso Mod. IMAGE 1 Karl Storz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4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4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453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53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53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..</w:t>
            </w:r>
          </w:p>
        </w:tc>
        <w:tc>
          <w:tcPr>
            <w:tcW w:w="45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  <w:t>..</w:t>
            </w:r>
          </w:p>
        </w:tc>
        <w:tc>
          <w:tcPr>
            <w:tcW w:w="453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6d197a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eastAsia="Calibri" w:cs="Calibri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3103e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6d197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7c51a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LibreOffice/6.2.8.2$Windows_X86_64 LibreOffice_project/f82ddfca21ebc1e222a662a32b25c0c9d20169ee</Application>
  <Pages>1</Pages>
  <Words>81</Words>
  <Characters>398</Characters>
  <CharactersWithSpaces>462</CharactersWithSpaces>
  <Paragraphs>20</Paragraphs>
  <Company>GN ReSound A/S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2021-01-13T09:51:00Z</dcterms:created>
  <dc:creator>Condorelli, Gaetano</dc:creator>
  <dc:description/>
  <dc:language>it-IT</dc:language>
  <cp:lastModifiedBy/>
  <cp:lastPrinted>2020-08-05T06:59:00Z</cp:lastPrinted>
  <dcterms:modified xsi:type="dcterms:W3CDTF">2021-01-14T10:29:32Z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GN ReSound A/S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